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73320E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Pr="00396D72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396D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396D72" w:rsidRPr="00E35D2D" w:rsidRDefault="00896B7A" w:rsidP="00A637B6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6D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 </w:t>
      </w:r>
      <w:r w:rsidR="00396D72" w:rsidRPr="00396D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з </w:t>
      </w:r>
      <w:r w:rsidR="00396D72" w:rsidRPr="00E35D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питань </w:t>
      </w:r>
      <w:r w:rsidR="00E35D2D" w:rsidRPr="00E35D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кадрової політики в охороні здоров’</w:t>
      </w:r>
      <w:r w:rsidR="00E35D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я</w:t>
      </w:r>
      <w:r w:rsidR="00396D72" w:rsidRPr="00E35D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896B7A" w:rsidRPr="00396D72" w:rsidRDefault="00396D72" w:rsidP="00A637B6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6D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Директорату науки, інновації, освіти та кадрів</w:t>
      </w:r>
      <w:r w:rsidR="00896B7A" w:rsidRPr="00396D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80"/>
      </w:tblGrid>
      <w:tr w:rsidR="00D80C5A" w:rsidRPr="00CB12F9" w:rsidTr="00D25527">
        <w:trPr>
          <w:trHeight w:val="475"/>
        </w:trPr>
        <w:tc>
          <w:tcPr>
            <w:tcW w:w="15314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79" w:type="dxa"/>
          </w:tcPr>
          <w:p w:rsidR="00BF7670" w:rsidRPr="00BF7670" w:rsidRDefault="00BF7670" w:rsidP="00D26D7C">
            <w:pPr>
              <w:pStyle w:val="a4"/>
              <w:tabs>
                <w:tab w:val="left" w:pos="1484"/>
              </w:tabs>
              <w:spacing w:before="0" w:line="252" w:lineRule="auto"/>
              <w:ind w:left="142" w:right="142" w:firstLine="425"/>
              <w:jc w:val="both"/>
              <w:rPr>
                <w:rFonts w:ascii="Times New Roman" w:eastAsia="Arial" w:hAnsi="Times New Roman"/>
                <w:sz w:val="28"/>
                <w:szCs w:val="28"/>
                <w:bdr w:val="nil"/>
              </w:rPr>
            </w:pP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>здійсн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</w:t>
            </w: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>загальн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ого</w:t>
            </w: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керівництв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а</w:t>
            </w: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діяльністю Експертної групи;</w:t>
            </w:r>
          </w:p>
          <w:p w:rsidR="00BF7670" w:rsidRPr="00BF7670" w:rsidRDefault="00BF7670" w:rsidP="00D26D7C">
            <w:pPr>
              <w:pStyle w:val="a4"/>
              <w:tabs>
                <w:tab w:val="left" w:pos="1484"/>
              </w:tabs>
              <w:spacing w:before="0" w:line="252" w:lineRule="auto"/>
              <w:ind w:left="142" w:right="142" w:firstLine="425"/>
              <w:jc w:val="both"/>
              <w:rPr>
                <w:rFonts w:ascii="Times New Roman" w:eastAsia="Arial" w:hAnsi="Times New Roman"/>
                <w:sz w:val="28"/>
                <w:szCs w:val="28"/>
                <w:bdr w:val="nil"/>
              </w:rPr>
            </w:pP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>організ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ація </w:t>
            </w: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>планування роботи Експертної групи та забезпеч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виконання покладених на неї завдань, пов’язаних із стратегічним плануванням, забезпечення відповідності 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br/>
            </w: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планів діяльності МОЗ України пріоритетам Уряду, зазначених 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br/>
            </w: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у Середньостроковому плані дій Уряду, та щорічним 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br/>
            </w: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Планам дій Уряду на виконання Середньострокового плану дій, формуванням та/або реалізації державної політики у сфері: </w:t>
            </w:r>
          </w:p>
          <w:p w:rsidR="00BF7670" w:rsidRPr="00BF7670" w:rsidRDefault="00BF7670" w:rsidP="00D26D7C">
            <w:pPr>
              <w:pStyle w:val="a4"/>
              <w:tabs>
                <w:tab w:val="left" w:pos="850"/>
              </w:tabs>
              <w:spacing w:before="0" w:line="252" w:lineRule="auto"/>
              <w:ind w:left="142" w:right="142" w:firstLine="425"/>
              <w:jc w:val="both"/>
              <w:rPr>
                <w:rFonts w:ascii="Times New Roman" w:eastAsia="Arial" w:hAnsi="Times New Roman"/>
                <w:sz w:val="28"/>
                <w:szCs w:val="28"/>
                <w:bdr w:val="nil"/>
              </w:rPr>
            </w:pP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- кадрової політики в охороні здоров’я відповідно до реформи системи охорони здоров’я, змін демографії та медичних потреб населення, а також євроінтеграційних, </w:t>
            </w:r>
            <w:proofErr w:type="spellStart"/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>глобалізаційних</w:t>
            </w:r>
            <w:proofErr w:type="spellEnd"/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та міграційних процесів;</w:t>
            </w:r>
          </w:p>
          <w:p w:rsidR="00BF7670" w:rsidRPr="00BF7670" w:rsidRDefault="00BF7670" w:rsidP="00D26D7C">
            <w:pPr>
              <w:pStyle w:val="a4"/>
              <w:tabs>
                <w:tab w:val="left" w:pos="850"/>
              </w:tabs>
              <w:spacing w:before="0" w:line="252" w:lineRule="auto"/>
              <w:ind w:left="142" w:right="142" w:firstLine="425"/>
              <w:jc w:val="both"/>
              <w:rPr>
                <w:rFonts w:ascii="Times New Roman" w:eastAsia="Arial" w:hAnsi="Times New Roman"/>
                <w:sz w:val="28"/>
                <w:szCs w:val="28"/>
                <w:bdr w:val="nil"/>
              </w:rPr>
            </w:pP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>-</w:t>
            </w: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ab/>
              <w:t>стратегії управління людськими ресурсами у сфері охорони здоров’я;</w:t>
            </w:r>
          </w:p>
          <w:p w:rsidR="00BF7670" w:rsidRPr="00843174" w:rsidRDefault="00BF7670" w:rsidP="00D26D7C">
            <w:pPr>
              <w:pStyle w:val="a4"/>
              <w:tabs>
                <w:tab w:val="left" w:pos="85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F7670">
              <w:rPr>
                <w:rFonts w:ascii="Times New Roman" w:eastAsia="Arial" w:hAnsi="Times New Roman"/>
                <w:sz w:val="28"/>
                <w:szCs w:val="28"/>
                <w:bdr w:val="nil"/>
              </w:rPr>
              <w:t>- визначення кількісних потреб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якісних вимог до фахівців у сфері охорони здоров’я.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BF7670" w:rsidRPr="00843174" w:rsidRDefault="00BF7670" w:rsidP="00D26D7C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визнач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кол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ключових заінтересованих сторін, що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є об’єктами впливу політики МОЗ у сфері розвитку наукового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 людського капіталу, безперервного професійного розвитку фахівців в галузі охорони здоров'я, здатних забезпечувати високу якість медичної допомоги та запроваджувати інновації; </w:t>
            </w:r>
          </w:p>
          <w:p w:rsidR="00BF7670" w:rsidRPr="00843174" w:rsidRDefault="00BF7670" w:rsidP="00D26D7C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забезпеч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здійснення консультацій із заінтересованими сторонами щодо визначення проблем у сфері компетенції,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метою їх залучення до процесу формування державної політики; </w:t>
            </w:r>
          </w:p>
          <w:p w:rsidR="00BF7670" w:rsidRPr="00843174" w:rsidRDefault="00BF7670" w:rsidP="00D26D7C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підготовка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нада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розгляд генеральному директору Директорату аналітичн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их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матеріал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ів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, пропозиц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шляхів вирішення проблем у сфері компетенції, зокрема щодо альтернативних варіантів розв’язання виявлених проблем,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 основі проведеної оцінки та визначення переваг та ризиків; </w:t>
            </w:r>
          </w:p>
          <w:p w:rsidR="00BF7670" w:rsidRPr="00843174" w:rsidRDefault="00BF7670" w:rsidP="00D26D7C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підготовка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надання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розгляд генеральному директору Директорату пропозиці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стратегічного планування діяльності МОЗ України у сфері  компетенції; </w:t>
            </w:r>
          </w:p>
          <w:p w:rsidR="00BF7670" w:rsidRPr="00843174" w:rsidRDefault="00BF7670" w:rsidP="00D26D7C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здійсн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аналіз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нормативно-правих актів у сфері компетенції 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 xml:space="preserve">Експертної групи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метою виявлення прогалин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та неузгодженостей, узагальнює практику застосування законодавства, розробл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пропозиці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його вдосконалення; </w:t>
            </w:r>
          </w:p>
          <w:p w:rsidR="00BF7670" w:rsidRPr="00843174" w:rsidRDefault="00BF7670" w:rsidP="00D26D7C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проведення фінансово-економічних розрахунків обсягу фінансових та матеріальних витрат, необхідних для забезпечення формування та реалізації державної політики у сфері компетенції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визначення джерел покриття можливих втрат доходів або додаткових видатків державного бюджету; </w:t>
            </w:r>
          </w:p>
          <w:p w:rsidR="00BF7670" w:rsidRPr="00843174" w:rsidRDefault="00BF7670" w:rsidP="00D26D7C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забезпеч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адаптаці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ї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законодавства у відповідній сфері компетенції Експертної групи до законодавства ЕС; </w:t>
            </w:r>
          </w:p>
          <w:p w:rsidR="00BF7670" w:rsidRPr="00843174" w:rsidRDefault="00BF7670" w:rsidP="00D26D7C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визнач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розподіл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обов’язків між працівниками Експертної групи, координ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контрол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ь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їх діяльність; </w:t>
            </w:r>
          </w:p>
          <w:p w:rsidR="00BF7670" w:rsidRPr="00843174" w:rsidRDefault="00BF7670" w:rsidP="00D26D7C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пров</w:t>
            </w:r>
            <w:r w:rsidR="00545525">
              <w:rPr>
                <w:rFonts w:ascii="Times New Roman" w:hAnsi="Times New Roman"/>
                <w:sz w:val="28"/>
                <w:szCs w:val="28"/>
                <w:lang w:eastAsia="uk-UA"/>
              </w:rPr>
              <w:t>е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="00545525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нарад з питань, що належать до сфери компетенції Експертної групи; </w:t>
            </w:r>
          </w:p>
          <w:p w:rsidR="00BF7670" w:rsidRPr="00843174" w:rsidRDefault="00BF7670" w:rsidP="00D26D7C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візує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акт передачі справ і майна, у разі звільнення державного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експерта 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 посади чи переведення на іншу посаду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BF7670" w:rsidRPr="00843174" w:rsidRDefault="00BF7670" w:rsidP="00D26D7C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пров</w:t>
            </w:r>
            <w:r w:rsidR="00545525">
              <w:rPr>
                <w:rFonts w:ascii="Times New Roman" w:hAnsi="Times New Roman"/>
                <w:sz w:val="28"/>
                <w:szCs w:val="28"/>
                <w:lang w:eastAsia="uk-UA"/>
              </w:rPr>
              <w:t>едення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робот</w:t>
            </w:r>
            <w:r w:rsidR="00545525">
              <w:rPr>
                <w:rFonts w:ascii="Times New Roman" w:hAnsi="Times New Roman"/>
                <w:sz w:val="28"/>
                <w:szCs w:val="28"/>
                <w:lang w:eastAsia="uk-UA"/>
              </w:rPr>
              <w:t>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створення сприятливого організаційного та психологічного клімату, формування корпоративної культури в Експертній групі, розв'язання конфліктних ситуацій; </w:t>
            </w:r>
          </w:p>
          <w:p w:rsidR="00BF7670" w:rsidRPr="00843174" w:rsidRDefault="00BF7670" w:rsidP="00D26D7C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вн</w:t>
            </w:r>
            <w:r w:rsidR="00545525">
              <w:rPr>
                <w:rFonts w:ascii="Times New Roman" w:hAnsi="Times New Roman"/>
                <w:sz w:val="28"/>
                <w:szCs w:val="28"/>
                <w:lang w:eastAsia="uk-UA"/>
              </w:rPr>
              <w:t>есення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установленому порядку генеральному директору Директорату пропозиції щодо вдосконалення роботи 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>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підвищення її ефективності; </w:t>
            </w:r>
          </w:p>
          <w:p w:rsidR="00BF7670" w:rsidRPr="00843174" w:rsidRDefault="00545525" w:rsidP="00D26D7C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надання</w:t>
            </w:r>
            <w:r w:rsidR="00BF7670"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="00BF7670"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генеральному директору Директорату про призначення на посади, звільнення з посад та переміщення працівників Експертної групи, своєчасне заміщення вакансій, заохочення та накладання стягнень;</w:t>
            </w:r>
          </w:p>
          <w:p w:rsidR="00BF7670" w:rsidRPr="00843174" w:rsidRDefault="00BF7670" w:rsidP="00D26D7C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вжи</w:t>
            </w:r>
            <w:r w:rsidR="00545525">
              <w:rPr>
                <w:rFonts w:ascii="Times New Roman" w:hAnsi="Times New Roman"/>
                <w:color w:val="000000"/>
                <w:sz w:val="28"/>
                <w:szCs w:val="28"/>
              </w:rPr>
              <w:t>ття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необхідних заходів щодо підвищення кваліфікації працівників Експертної групи; </w:t>
            </w:r>
          </w:p>
          <w:p w:rsidR="00BF7670" w:rsidRPr="00843174" w:rsidRDefault="00BF7670" w:rsidP="00D26D7C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здійсн</w:t>
            </w:r>
            <w:r w:rsidR="00545525">
              <w:rPr>
                <w:rFonts w:ascii="Times New Roman" w:hAnsi="Times New Roman"/>
                <w:color w:val="000000"/>
                <w:sz w:val="28"/>
                <w:szCs w:val="28"/>
              </w:rPr>
              <w:t>ення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</w:t>
            </w:r>
            <w:r w:rsidR="00545525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ведення діловодства, збереженням документів. Організ</w:t>
            </w:r>
            <w:r w:rsidR="00545525">
              <w:rPr>
                <w:rFonts w:ascii="Times New Roman" w:hAnsi="Times New Roman"/>
                <w:color w:val="000000"/>
                <w:sz w:val="28"/>
                <w:szCs w:val="28"/>
              </w:rPr>
              <w:t>ація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</w:t>
            </w:r>
            <w:r w:rsidR="00545525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документами у відповідності </w:t>
            </w:r>
            <w:r w:rsidR="00545525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з законодавством;</w:t>
            </w:r>
          </w:p>
          <w:p w:rsidR="009F4116" w:rsidRPr="00607493" w:rsidRDefault="00BF7670" w:rsidP="00D26D7C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425"/>
              <w:jc w:val="both"/>
              <w:rPr>
                <w:rFonts w:ascii="Times New Roman" w:eastAsia="Arial" w:hAnsi="Times New Roman"/>
                <w:sz w:val="28"/>
                <w:szCs w:val="28"/>
                <w:bdr w:val="nil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викон</w:t>
            </w:r>
            <w:r w:rsidR="00545525">
              <w:rPr>
                <w:rFonts w:ascii="Times New Roman" w:hAnsi="Times New Roman"/>
                <w:sz w:val="28"/>
                <w:szCs w:val="28"/>
                <w:lang w:eastAsia="uk-UA"/>
              </w:rPr>
              <w:t>ання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інш</w:t>
            </w:r>
            <w:r w:rsidR="00545525">
              <w:rPr>
                <w:rFonts w:ascii="Times New Roman" w:hAnsi="Times New Roman"/>
                <w:sz w:val="28"/>
                <w:szCs w:val="28"/>
                <w:lang w:eastAsia="uk-UA"/>
              </w:rPr>
              <w:t>их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завдан</w:t>
            </w:r>
            <w:r w:rsidR="00545525">
              <w:rPr>
                <w:rFonts w:ascii="Times New Roman" w:hAnsi="Times New Roman"/>
                <w:sz w:val="28"/>
                <w:szCs w:val="28"/>
                <w:lang w:eastAsia="uk-UA"/>
              </w:rPr>
              <w:t>ь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генерального директора Директорату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.</w:t>
            </w:r>
          </w:p>
        </w:tc>
      </w:tr>
      <w:tr w:rsidR="00D80C5A" w:rsidRPr="00CB12F9" w:rsidTr="00D25527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79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 xml:space="preserve">за кожний календарний рік стажу державної служби, але </w:t>
            </w:r>
            <w:r w:rsidR="00F85A5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D25527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79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79" w:type="dxa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>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(затверджена наказом Національного агентства України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156, зареєстрованим в Міністерстві юстиції України 31 серпня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lastRenderedPageBreak/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подаються 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до 18 год. 00 хв. </w:t>
            </w:r>
            <w:r w:rsidR="00A90BB1">
              <w:rPr>
                <w:b/>
                <w:sz w:val="27"/>
                <w:szCs w:val="27"/>
                <w:lang w:val="uk-UA"/>
              </w:rPr>
              <w:t>11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A90BB1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A90BB1">
              <w:rPr>
                <w:b/>
                <w:sz w:val="27"/>
                <w:szCs w:val="27"/>
                <w:lang w:val="uk-UA"/>
              </w:rPr>
              <w:t>я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A90BB1">
              <w:rPr>
                <w:b/>
                <w:sz w:val="27"/>
                <w:szCs w:val="27"/>
                <w:lang w:val="uk-UA"/>
              </w:rPr>
              <w:t>8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D25527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79" w:type="dxa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</w:t>
            </w:r>
            <w:r w:rsidR="007D5674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br/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D25527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79" w:type="dxa"/>
          </w:tcPr>
          <w:p w:rsidR="006355D4" w:rsidRPr="007D5674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A90BB1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79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D25527">
        <w:trPr>
          <w:trHeight w:val="541"/>
        </w:trPr>
        <w:tc>
          <w:tcPr>
            <w:tcW w:w="15314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D25527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D25527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706C70">
        <w:trPr>
          <w:trHeight w:val="499"/>
        </w:trPr>
        <w:tc>
          <w:tcPr>
            <w:tcW w:w="15314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706C70">
        <w:trPr>
          <w:trHeight w:val="421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D25527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D25527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D25527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208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D25527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9F4116" w:rsidP="006361F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Числове</w:t>
            </w:r>
            <w:r w:rsidR="00F31D0D"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мислення</w:t>
            </w:r>
          </w:p>
        </w:tc>
        <w:tc>
          <w:tcPr>
            <w:tcW w:w="9208" w:type="dxa"/>
            <w:gridSpan w:val="2"/>
          </w:tcPr>
          <w:p w:rsidR="00F31D0D" w:rsidRPr="005D0E60" w:rsidRDefault="00F31D0D" w:rsidP="009F4116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 xml:space="preserve">здатність розуміти та працювати з </w:t>
            </w:r>
            <w:r w:rsidR="009F4116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чи</w:t>
            </w:r>
            <w:r w:rsidR="00612804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с</w:t>
            </w:r>
            <w:r w:rsidR="009F4116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ловою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 xml:space="preserve"> інформацією</w:t>
            </w:r>
          </w:p>
        </w:tc>
      </w:tr>
      <w:tr w:rsidR="00F31D0D" w:rsidRPr="00CB12F9" w:rsidTr="00706C70">
        <w:trPr>
          <w:trHeight w:val="437"/>
        </w:trPr>
        <w:tc>
          <w:tcPr>
            <w:tcW w:w="15314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Професійні знання</w:t>
            </w:r>
          </w:p>
        </w:tc>
      </w:tr>
      <w:tr w:rsidR="00F31D0D" w:rsidRPr="00CB12F9" w:rsidTr="00D25527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D25527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208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86685D">
        <w:trPr>
          <w:trHeight w:val="2264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208" w:type="dxa"/>
            <w:gridSpan w:val="2"/>
          </w:tcPr>
          <w:p w:rsidR="004513BB" w:rsidRPr="001B5398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86685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85D">
              <w:rPr>
                <w:rFonts w:ascii="Times New Roman" w:hAnsi="Times New Roman"/>
                <w:sz w:val="28"/>
                <w:szCs w:val="28"/>
              </w:rPr>
              <w:t>Закону України "Основи законодавства України про охорону здоров'я";</w:t>
            </w:r>
          </w:p>
          <w:p w:rsidR="0086685D" w:rsidRDefault="004513BB" w:rsidP="0086685D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85D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1B5398" w:rsidRPr="0086685D">
              <w:rPr>
                <w:rFonts w:ascii="Times New Roman" w:hAnsi="Times New Roman"/>
                <w:sz w:val="28"/>
                <w:szCs w:val="28"/>
              </w:rPr>
              <w:t>"</w:t>
            </w:r>
            <w:r w:rsidR="0086685D" w:rsidRPr="0086685D">
              <w:rPr>
                <w:rFonts w:ascii="Times New Roman" w:hAnsi="Times New Roman"/>
                <w:sz w:val="28"/>
                <w:szCs w:val="28"/>
              </w:rPr>
              <w:t>Про вищу освіту</w:t>
            </w:r>
            <w:r w:rsidR="001B5398" w:rsidRPr="0086685D">
              <w:rPr>
                <w:rFonts w:ascii="Times New Roman" w:hAnsi="Times New Roman"/>
                <w:sz w:val="28"/>
                <w:szCs w:val="28"/>
              </w:rPr>
              <w:t>"</w:t>
            </w:r>
            <w:r w:rsidRPr="0086685D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513BB" w:rsidRPr="0086685D" w:rsidRDefault="0086685D" w:rsidP="0086685D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85D">
              <w:rPr>
                <w:rFonts w:ascii="Times New Roman" w:hAnsi="Times New Roman"/>
                <w:sz w:val="28"/>
                <w:szCs w:val="28"/>
              </w:rPr>
              <w:t>Закон</w:t>
            </w:r>
            <w:r w:rsidRPr="0086685D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2E58">
              <w:rPr>
                <w:rFonts w:ascii="Times New Roman" w:hAnsi="Times New Roman"/>
                <w:sz w:val="28"/>
                <w:szCs w:val="28"/>
              </w:rPr>
              <w:t>України</w:t>
            </w:r>
            <w:r w:rsidR="001B5398" w:rsidRPr="0086685D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="00C32E58" w:rsidRPr="00C32E58">
              <w:rPr>
                <w:rFonts w:ascii="Times New Roman" w:hAnsi="Times New Roman"/>
                <w:sz w:val="28"/>
                <w:szCs w:val="28"/>
              </w:rPr>
              <w:t>Про формування та розміщення державного замовлення на підготовку фахівців, наукових, науково-педагогічних та робітничих кадрів, підвищення кваліфікації та перепідготовку кадрів</w:t>
            </w:r>
            <w:r w:rsidR="001B5398" w:rsidRPr="0086685D">
              <w:rPr>
                <w:rFonts w:ascii="Times New Roman" w:hAnsi="Times New Roman"/>
                <w:sz w:val="28"/>
                <w:szCs w:val="28"/>
              </w:rPr>
              <w:t>"</w:t>
            </w:r>
            <w:r w:rsidR="004513BB" w:rsidRPr="008668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D0D" w:rsidRPr="0015253D" w:rsidRDefault="004513BB" w:rsidP="0086685D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D25527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D25527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D25527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208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7441"/>
    <w:rsid w:val="00032B5E"/>
    <w:rsid w:val="00036C06"/>
    <w:rsid w:val="00036DAA"/>
    <w:rsid w:val="00044187"/>
    <w:rsid w:val="00044D33"/>
    <w:rsid w:val="00083164"/>
    <w:rsid w:val="000C3080"/>
    <w:rsid w:val="000C7884"/>
    <w:rsid w:val="000E5CF4"/>
    <w:rsid w:val="001006B7"/>
    <w:rsid w:val="0010185D"/>
    <w:rsid w:val="00107734"/>
    <w:rsid w:val="00126368"/>
    <w:rsid w:val="00130181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B5398"/>
    <w:rsid w:val="001C5EC7"/>
    <w:rsid w:val="001D055D"/>
    <w:rsid w:val="001D65F5"/>
    <w:rsid w:val="001D6C27"/>
    <w:rsid w:val="001E59F3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6F30"/>
    <w:rsid w:val="00252577"/>
    <w:rsid w:val="0025523C"/>
    <w:rsid w:val="002809D4"/>
    <w:rsid w:val="002C1B1A"/>
    <w:rsid w:val="002C4DA8"/>
    <w:rsid w:val="002D51A7"/>
    <w:rsid w:val="00303B37"/>
    <w:rsid w:val="00310B4E"/>
    <w:rsid w:val="003119DE"/>
    <w:rsid w:val="00327014"/>
    <w:rsid w:val="003334C6"/>
    <w:rsid w:val="00340179"/>
    <w:rsid w:val="003609CE"/>
    <w:rsid w:val="00366C1F"/>
    <w:rsid w:val="00385500"/>
    <w:rsid w:val="00386CDD"/>
    <w:rsid w:val="00396D72"/>
    <w:rsid w:val="003B2C3F"/>
    <w:rsid w:val="003B3BBF"/>
    <w:rsid w:val="003C7756"/>
    <w:rsid w:val="003E2268"/>
    <w:rsid w:val="003E27CE"/>
    <w:rsid w:val="003F3E16"/>
    <w:rsid w:val="003F5B15"/>
    <w:rsid w:val="003F643B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A5796"/>
    <w:rsid w:val="004A7B0D"/>
    <w:rsid w:val="004E7C62"/>
    <w:rsid w:val="004F1A7F"/>
    <w:rsid w:val="0051128E"/>
    <w:rsid w:val="00514447"/>
    <w:rsid w:val="00530F00"/>
    <w:rsid w:val="0053103E"/>
    <w:rsid w:val="00543440"/>
    <w:rsid w:val="00545525"/>
    <w:rsid w:val="00555AA4"/>
    <w:rsid w:val="0056245B"/>
    <w:rsid w:val="005628C6"/>
    <w:rsid w:val="005665BD"/>
    <w:rsid w:val="00570777"/>
    <w:rsid w:val="00575D43"/>
    <w:rsid w:val="005A4EBE"/>
    <w:rsid w:val="005A5919"/>
    <w:rsid w:val="005D0E60"/>
    <w:rsid w:val="005D328B"/>
    <w:rsid w:val="005E200D"/>
    <w:rsid w:val="005F52B6"/>
    <w:rsid w:val="00607493"/>
    <w:rsid w:val="00612804"/>
    <w:rsid w:val="00613782"/>
    <w:rsid w:val="006237AC"/>
    <w:rsid w:val="006260CC"/>
    <w:rsid w:val="006303FB"/>
    <w:rsid w:val="00631C9A"/>
    <w:rsid w:val="006355D4"/>
    <w:rsid w:val="006361FB"/>
    <w:rsid w:val="00661E28"/>
    <w:rsid w:val="006632C6"/>
    <w:rsid w:val="006665E5"/>
    <w:rsid w:val="00675F17"/>
    <w:rsid w:val="00691E50"/>
    <w:rsid w:val="006A63AD"/>
    <w:rsid w:val="006A7219"/>
    <w:rsid w:val="006C11DC"/>
    <w:rsid w:val="006F3F37"/>
    <w:rsid w:val="006F5499"/>
    <w:rsid w:val="00706C70"/>
    <w:rsid w:val="00724455"/>
    <w:rsid w:val="0073320E"/>
    <w:rsid w:val="0074682C"/>
    <w:rsid w:val="00752527"/>
    <w:rsid w:val="00754B6A"/>
    <w:rsid w:val="007605C1"/>
    <w:rsid w:val="0076206F"/>
    <w:rsid w:val="00766CB2"/>
    <w:rsid w:val="007825AF"/>
    <w:rsid w:val="007B0AFA"/>
    <w:rsid w:val="007B4609"/>
    <w:rsid w:val="007C3943"/>
    <w:rsid w:val="007D00A0"/>
    <w:rsid w:val="007D5674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6685D"/>
    <w:rsid w:val="00871060"/>
    <w:rsid w:val="00896B7A"/>
    <w:rsid w:val="008B0865"/>
    <w:rsid w:val="008B7B85"/>
    <w:rsid w:val="008C1180"/>
    <w:rsid w:val="008C52B7"/>
    <w:rsid w:val="008C5A9B"/>
    <w:rsid w:val="008D2583"/>
    <w:rsid w:val="008D77A8"/>
    <w:rsid w:val="008E4109"/>
    <w:rsid w:val="008F7A9B"/>
    <w:rsid w:val="009211C4"/>
    <w:rsid w:val="0093062C"/>
    <w:rsid w:val="00944E88"/>
    <w:rsid w:val="009566D8"/>
    <w:rsid w:val="00972BE7"/>
    <w:rsid w:val="00980812"/>
    <w:rsid w:val="0099668E"/>
    <w:rsid w:val="009B2AD0"/>
    <w:rsid w:val="009B2E29"/>
    <w:rsid w:val="009C33CD"/>
    <w:rsid w:val="009E204E"/>
    <w:rsid w:val="009E4A93"/>
    <w:rsid w:val="009E6AFB"/>
    <w:rsid w:val="009E7FFE"/>
    <w:rsid w:val="009F4116"/>
    <w:rsid w:val="00A25D4F"/>
    <w:rsid w:val="00A55AC3"/>
    <w:rsid w:val="00A637B6"/>
    <w:rsid w:val="00A753A5"/>
    <w:rsid w:val="00A855EF"/>
    <w:rsid w:val="00A90BB1"/>
    <w:rsid w:val="00AA1992"/>
    <w:rsid w:val="00AA24A6"/>
    <w:rsid w:val="00AA3F8C"/>
    <w:rsid w:val="00AA51B5"/>
    <w:rsid w:val="00AC610C"/>
    <w:rsid w:val="00B01772"/>
    <w:rsid w:val="00B0181D"/>
    <w:rsid w:val="00B1172F"/>
    <w:rsid w:val="00B22FE2"/>
    <w:rsid w:val="00B36CFF"/>
    <w:rsid w:val="00B53129"/>
    <w:rsid w:val="00B674BF"/>
    <w:rsid w:val="00B76E26"/>
    <w:rsid w:val="00B82E19"/>
    <w:rsid w:val="00BA655B"/>
    <w:rsid w:val="00BA6DA0"/>
    <w:rsid w:val="00BA7F97"/>
    <w:rsid w:val="00BC18FD"/>
    <w:rsid w:val="00BF44B0"/>
    <w:rsid w:val="00BF7670"/>
    <w:rsid w:val="00C15A6B"/>
    <w:rsid w:val="00C321ED"/>
    <w:rsid w:val="00C32E58"/>
    <w:rsid w:val="00C433B3"/>
    <w:rsid w:val="00C60D7B"/>
    <w:rsid w:val="00C9464F"/>
    <w:rsid w:val="00CA030D"/>
    <w:rsid w:val="00CA6884"/>
    <w:rsid w:val="00CD05B9"/>
    <w:rsid w:val="00CD714A"/>
    <w:rsid w:val="00CE6C66"/>
    <w:rsid w:val="00CF46A5"/>
    <w:rsid w:val="00D0286A"/>
    <w:rsid w:val="00D12B58"/>
    <w:rsid w:val="00D25527"/>
    <w:rsid w:val="00D26D7C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48AA"/>
    <w:rsid w:val="00DE6180"/>
    <w:rsid w:val="00DF297E"/>
    <w:rsid w:val="00E16123"/>
    <w:rsid w:val="00E16F86"/>
    <w:rsid w:val="00E16FF8"/>
    <w:rsid w:val="00E30B12"/>
    <w:rsid w:val="00E35D2D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225"/>
    <w:rsid w:val="00F12331"/>
    <w:rsid w:val="00F12C42"/>
    <w:rsid w:val="00F153DE"/>
    <w:rsid w:val="00F255DF"/>
    <w:rsid w:val="00F26D42"/>
    <w:rsid w:val="00F309FF"/>
    <w:rsid w:val="00F31D0D"/>
    <w:rsid w:val="00F36576"/>
    <w:rsid w:val="00F816E8"/>
    <w:rsid w:val="00F85A56"/>
    <w:rsid w:val="00F93E10"/>
    <w:rsid w:val="00FA4DB7"/>
    <w:rsid w:val="00FA5DB1"/>
    <w:rsid w:val="00F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5931</Words>
  <Characters>3381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10</cp:revision>
  <cp:lastPrinted>2018-05-21T14:10:00Z</cp:lastPrinted>
  <dcterms:created xsi:type="dcterms:W3CDTF">2018-05-21T13:48:00Z</dcterms:created>
  <dcterms:modified xsi:type="dcterms:W3CDTF">2018-05-23T09:40:00Z</dcterms:modified>
</cp:coreProperties>
</file>